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4D724" w14:textId="77777777" w:rsidR="00DA07BA" w:rsidRDefault="00DA07BA" w:rsidP="00876EC6">
      <w:pPr>
        <w:rPr>
          <w:rFonts w:eastAsia="Calibri" w:cstheme="minorHAnsi"/>
          <w:b/>
          <w:bCs/>
          <w:iCs/>
          <w:sz w:val="24"/>
          <w:szCs w:val="24"/>
        </w:rPr>
      </w:pPr>
    </w:p>
    <w:p w14:paraId="23886636" w14:textId="77777777" w:rsidR="00DA07BA" w:rsidRDefault="00DA07BA" w:rsidP="00876EC6">
      <w:pPr>
        <w:rPr>
          <w:rFonts w:eastAsia="Calibri" w:cstheme="minorHAnsi"/>
          <w:b/>
          <w:bCs/>
          <w:iCs/>
          <w:sz w:val="24"/>
          <w:szCs w:val="24"/>
        </w:rPr>
      </w:pPr>
    </w:p>
    <w:p w14:paraId="5D8DB14D" w14:textId="25FE301C" w:rsidR="00876EC6" w:rsidRPr="004A6475" w:rsidRDefault="00876EC6" w:rsidP="00876EC6">
      <w:pPr>
        <w:rPr>
          <w:rFonts w:eastAsia="Calibri" w:cstheme="minorHAnsi"/>
          <w:b/>
          <w:bCs/>
          <w:iCs/>
          <w:sz w:val="24"/>
          <w:szCs w:val="24"/>
        </w:rPr>
      </w:pPr>
      <w:r w:rsidRPr="004A6475">
        <w:rPr>
          <w:rFonts w:eastAsia="Calibri" w:cstheme="minorHAnsi"/>
          <w:b/>
          <w:bCs/>
          <w:iCs/>
          <w:sz w:val="24"/>
          <w:szCs w:val="24"/>
        </w:rPr>
        <w:t>Pressemitteilung 2022 – 01</w:t>
      </w:r>
    </w:p>
    <w:p w14:paraId="1FD7BAC8" w14:textId="77777777" w:rsidR="00876EC6" w:rsidRPr="00876EC6" w:rsidRDefault="00876EC6" w:rsidP="00876EC6">
      <w:pPr>
        <w:rPr>
          <w:rFonts w:eastAsia="Calibri" w:cstheme="minorHAnsi"/>
          <w:iCs/>
          <w:sz w:val="24"/>
          <w:szCs w:val="24"/>
        </w:rPr>
      </w:pPr>
    </w:p>
    <w:p w14:paraId="32253C09" w14:textId="77777777" w:rsidR="00876EC6" w:rsidRPr="004A6475" w:rsidRDefault="00876EC6" w:rsidP="00876EC6">
      <w:pPr>
        <w:rPr>
          <w:rFonts w:eastAsia="Calibri" w:cstheme="minorHAnsi"/>
          <w:b/>
          <w:bCs/>
          <w:iCs/>
          <w:sz w:val="28"/>
          <w:szCs w:val="28"/>
        </w:rPr>
      </w:pPr>
      <w:r w:rsidRPr="004A6475">
        <w:rPr>
          <w:rFonts w:eastAsia="Calibri" w:cstheme="minorHAnsi"/>
          <w:b/>
          <w:bCs/>
          <w:iCs/>
          <w:sz w:val="28"/>
          <w:szCs w:val="28"/>
        </w:rPr>
        <w:t>STORZ VERKEHRSWEGEBAU:</w:t>
      </w:r>
    </w:p>
    <w:p w14:paraId="597CF3A5" w14:textId="77777777" w:rsidR="00876EC6" w:rsidRPr="004A6475" w:rsidRDefault="00876EC6" w:rsidP="00876EC6">
      <w:pPr>
        <w:rPr>
          <w:rFonts w:eastAsia="Calibri" w:cstheme="minorHAnsi"/>
          <w:b/>
          <w:bCs/>
          <w:iCs/>
          <w:sz w:val="28"/>
          <w:szCs w:val="28"/>
        </w:rPr>
      </w:pPr>
      <w:r w:rsidRPr="004A6475">
        <w:rPr>
          <w:rFonts w:eastAsia="Calibri" w:cstheme="minorHAnsi"/>
          <w:b/>
          <w:bCs/>
          <w:iCs/>
          <w:sz w:val="28"/>
          <w:szCs w:val="28"/>
        </w:rPr>
        <w:t>Frank Hofmann neuer Bereichsleiter Asphalteinbau</w:t>
      </w:r>
    </w:p>
    <w:p w14:paraId="299BDAA2" w14:textId="77777777" w:rsidR="00876EC6" w:rsidRPr="00876EC6" w:rsidRDefault="00876EC6" w:rsidP="00876EC6">
      <w:pPr>
        <w:rPr>
          <w:rFonts w:eastAsia="Calibri" w:cstheme="minorHAnsi"/>
          <w:iCs/>
          <w:sz w:val="24"/>
          <w:szCs w:val="24"/>
        </w:rPr>
      </w:pPr>
    </w:p>
    <w:p w14:paraId="5B1F3C96" w14:textId="41FFD361" w:rsidR="00876EC6" w:rsidRPr="00876EC6" w:rsidRDefault="00876EC6" w:rsidP="00876EC6">
      <w:pPr>
        <w:rPr>
          <w:rFonts w:eastAsia="Calibri" w:cstheme="minorHAnsi"/>
          <w:iCs/>
          <w:sz w:val="24"/>
          <w:szCs w:val="24"/>
        </w:rPr>
      </w:pPr>
      <w:r w:rsidRPr="00876EC6">
        <w:rPr>
          <w:rFonts w:eastAsia="Calibri" w:cstheme="minorHAnsi"/>
          <w:iCs/>
          <w:sz w:val="24"/>
          <w:szCs w:val="24"/>
        </w:rPr>
        <w:t xml:space="preserve">Tuttlingen, </w:t>
      </w:r>
      <w:r w:rsidR="00196C67">
        <w:rPr>
          <w:rFonts w:eastAsia="Calibri" w:cstheme="minorHAnsi"/>
          <w:iCs/>
          <w:sz w:val="24"/>
          <w:szCs w:val="24"/>
        </w:rPr>
        <w:t>31</w:t>
      </w:r>
      <w:r w:rsidRPr="00876EC6">
        <w:rPr>
          <w:rFonts w:eastAsia="Calibri" w:cstheme="minorHAnsi"/>
          <w:iCs/>
          <w:sz w:val="24"/>
          <w:szCs w:val="24"/>
        </w:rPr>
        <w:t xml:space="preserve">.01.2022 – Frank Hofmann ist seit dem 01.01.2022 neuer Bereichsleiter Asphalteinbau beim </w:t>
      </w:r>
      <w:proofErr w:type="spellStart"/>
      <w:r w:rsidRPr="00876EC6">
        <w:rPr>
          <w:rFonts w:eastAsia="Calibri" w:cstheme="minorHAnsi"/>
          <w:iCs/>
          <w:sz w:val="24"/>
          <w:szCs w:val="24"/>
        </w:rPr>
        <w:t>Tuttlinger</w:t>
      </w:r>
      <w:proofErr w:type="spellEnd"/>
      <w:r w:rsidRPr="00876EC6">
        <w:rPr>
          <w:rFonts w:eastAsia="Calibri" w:cstheme="minorHAnsi"/>
          <w:iCs/>
          <w:sz w:val="24"/>
          <w:szCs w:val="24"/>
        </w:rPr>
        <w:t xml:space="preserve"> Unternehmen J. Friedrich STORZ GmbH &amp; Co. KG. Er übernimmt diese Aufgabe zusätzlich zu seiner Funktion als Asphaltbauleiter der Niederlassung Tuttlingen. Als Bereichsleiter ist er außerdem zuständig für die </w:t>
      </w:r>
      <w:r w:rsidR="00B31615">
        <w:rPr>
          <w:rFonts w:eastAsia="Calibri" w:cstheme="minorHAnsi"/>
          <w:iCs/>
          <w:sz w:val="24"/>
          <w:szCs w:val="24"/>
        </w:rPr>
        <w:t xml:space="preserve">übergeordnete </w:t>
      </w:r>
      <w:r w:rsidRPr="00876EC6">
        <w:rPr>
          <w:rFonts w:eastAsia="Calibri" w:cstheme="minorHAnsi"/>
          <w:iCs/>
          <w:sz w:val="24"/>
          <w:szCs w:val="24"/>
        </w:rPr>
        <w:t>Koordination des kompletten Asphalteinbaus</w:t>
      </w:r>
      <w:r w:rsidR="00B31615">
        <w:rPr>
          <w:rFonts w:eastAsia="Calibri" w:cstheme="minorHAnsi"/>
          <w:iCs/>
          <w:sz w:val="24"/>
          <w:szCs w:val="24"/>
        </w:rPr>
        <w:t>, vor allem bei Großeinbaumaßnahmen</w:t>
      </w:r>
      <w:r w:rsidRPr="00876EC6">
        <w:rPr>
          <w:rFonts w:eastAsia="Calibri" w:cstheme="minorHAnsi"/>
          <w:iCs/>
          <w:sz w:val="24"/>
          <w:szCs w:val="24"/>
        </w:rPr>
        <w:t xml:space="preserve"> sämtlicher Niederlassungen von STORZ VERKEHRSWEGEBAU (Tuttlingen, Donaueschingen, Sigmaringen, Ravensburg). Er folgt in dieser Funktion Christian Rebmann, dessen Stellvertreter er </w:t>
      </w:r>
      <w:r w:rsidR="008E10E0">
        <w:rPr>
          <w:rFonts w:eastAsia="Calibri" w:cstheme="minorHAnsi"/>
          <w:iCs/>
          <w:sz w:val="24"/>
          <w:szCs w:val="24"/>
        </w:rPr>
        <w:t>drei</w:t>
      </w:r>
      <w:r w:rsidRPr="00876EC6">
        <w:rPr>
          <w:rFonts w:eastAsia="Calibri" w:cstheme="minorHAnsi"/>
          <w:iCs/>
          <w:sz w:val="24"/>
          <w:szCs w:val="24"/>
        </w:rPr>
        <w:t xml:space="preserve"> Jahre lang war und der im vergangenen Jahr die Bereichsleitung Baustoffe bei STORZ BAUSTOFFE übernommen hat.</w:t>
      </w:r>
    </w:p>
    <w:p w14:paraId="5864281F" w14:textId="77777777" w:rsidR="00876EC6" w:rsidRPr="00876EC6" w:rsidRDefault="00876EC6" w:rsidP="00876EC6">
      <w:pPr>
        <w:rPr>
          <w:rFonts w:eastAsia="Calibri" w:cstheme="minorHAnsi"/>
          <w:iCs/>
          <w:sz w:val="24"/>
          <w:szCs w:val="24"/>
        </w:rPr>
      </w:pPr>
      <w:r w:rsidRPr="00876EC6">
        <w:rPr>
          <w:rFonts w:eastAsia="Calibri" w:cstheme="minorHAnsi"/>
          <w:iCs/>
          <w:sz w:val="24"/>
          <w:szCs w:val="24"/>
        </w:rPr>
        <w:t xml:space="preserve">„Der Bereichsleiter Asphalteinbau muss den Überblick haben über sämtliche Einbauaktivitäten des Unternehmens“, </w:t>
      </w:r>
      <w:proofErr w:type="gramStart"/>
      <w:r w:rsidRPr="00876EC6">
        <w:rPr>
          <w:rFonts w:eastAsia="Calibri" w:cstheme="minorHAnsi"/>
          <w:iCs/>
          <w:sz w:val="24"/>
          <w:szCs w:val="24"/>
        </w:rPr>
        <w:t>erläutert  Markus</w:t>
      </w:r>
      <w:proofErr w:type="gramEnd"/>
      <w:r w:rsidRPr="00876EC6">
        <w:rPr>
          <w:rFonts w:eastAsia="Calibri" w:cstheme="minorHAnsi"/>
          <w:iCs/>
          <w:sz w:val="24"/>
          <w:szCs w:val="24"/>
        </w:rPr>
        <w:t xml:space="preserve"> Elsen, Geschäftsführer bei STORZ VERKEHRSWEGEBAU. „In seine Verantwortung fallen im Bereich Asphalteinbau außerdem das Personalmanagement, die Schulungen der Mitarbeiterinnen und Mitarbeiter sowie die Planung und Entwicklung des Geräteparks. Mit Frank Hofmann rückt ein erfahrener </w:t>
      </w:r>
      <w:proofErr w:type="spellStart"/>
      <w:r w:rsidRPr="00876EC6">
        <w:rPr>
          <w:rFonts w:eastAsia="Calibri" w:cstheme="minorHAnsi"/>
          <w:iCs/>
          <w:sz w:val="24"/>
          <w:szCs w:val="24"/>
        </w:rPr>
        <w:t>Storzianer</w:t>
      </w:r>
      <w:proofErr w:type="spellEnd"/>
      <w:r w:rsidRPr="00876EC6">
        <w:rPr>
          <w:rFonts w:eastAsia="Calibri" w:cstheme="minorHAnsi"/>
          <w:iCs/>
          <w:sz w:val="24"/>
          <w:szCs w:val="24"/>
        </w:rPr>
        <w:t xml:space="preserve"> und ausgezeichneter Fachmann in diese </w:t>
      </w:r>
      <w:proofErr w:type="spellStart"/>
      <w:r w:rsidRPr="00876EC6">
        <w:rPr>
          <w:rFonts w:eastAsia="Calibri" w:cstheme="minorHAnsi"/>
          <w:iCs/>
          <w:sz w:val="24"/>
          <w:szCs w:val="24"/>
        </w:rPr>
        <w:t>verantwortungvolle</w:t>
      </w:r>
      <w:proofErr w:type="spellEnd"/>
      <w:r w:rsidRPr="00876EC6">
        <w:rPr>
          <w:rFonts w:eastAsia="Calibri" w:cstheme="minorHAnsi"/>
          <w:iCs/>
          <w:sz w:val="24"/>
          <w:szCs w:val="24"/>
        </w:rPr>
        <w:t xml:space="preserve"> Position.“</w:t>
      </w:r>
    </w:p>
    <w:p w14:paraId="1564211B" w14:textId="77777777" w:rsidR="00876EC6" w:rsidRPr="00876EC6" w:rsidRDefault="00876EC6" w:rsidP="00876EC6">
      <w:pPr>
        <w:rPr>
          <w:rFonts w:eastAsia="Calibri" w:cstheme="minorHAnsi"/>
          <w:iCs/>
          <w:sz w:val="24"/>
          <w:szCs w:val="24"/>
        </w:rPr>
      </w:pPr>
      <w:r w:rsidRPr="00876EC6">
        <w:rPr>
          <w:rFonts w:eastAsia="Calibri" w:cstheme="minorHAnsi"/>
          <w:iCs/>
          <w:sz w:val="24"/>
          <w:szCs w:val="24"/>
        </w:rPr>
        <w:t xml:space="preserve">Hofmann hat bislang neben seiner Tätigkeit als Bauleiter zusätzlich als Asphaltbauleiter die Disposition des Asphaltbereichs der Niederlassung Tuttlingen betreut. Diese Niederlassung ist auch für den Asphalteinbau des Unternehmensbereichs „Großprojekte“ zuständig sowie für die Zusammenarbeit mit dem STORZ-Tochterunternehmen CONVIA BAU AG in der Schweiz. </w:t>
      </w:r>
    </w:p>
    <w:p w14:paraId="3D56B53E" w14:textId="4A9761C3" w:rsidR="00876EC6" w:rsidRPr="00876EC6" w:rsidRDefault="00876EC6" w:rsidP="00876EC6">
      <w:pPr>
        <w:rPr>
          <w:rFonts w:eastAsia="Calibri" w:cstheme="minorHAnsi"/>
          <w:iCs/>
          <w:sz w:val="24"/>
          <w:szCs w:val="24"/>
        </w:rPr>
      </w:pPr>
      <w:r w:rsidRPr="00876EC6">
        <w:rPr>
          <w:rFonts w:eastAsia="Calibri" w:cstheme="minorHAnsi"/>
          <w:iCs/>
          <w:sz w:val="24"/>
          <w:szCs w:val="24"/>
        </w:rPr>
        <w:t>Der 37jährige aus Meßkirch stammende Hofmann hat bereits vor seinen Examina als Wirtschaftsingenieur an der HTWG Konstanz Praxissemester bei STORZ verbracht und seine Abschlussarbeit im Zentrallabor des Unternehmens vorbereitet. Seit 2014 gehört Hofmann als Bauleiter dem STORZ-Team an.</w:t>
      </w:r>
    </w:p>
    <w:p w14:paraId="4273DA59" w14:textId="77777777" w:rsidR="00876EC6" w:rsidRPr="00876EC6" w:rsidRDefault="00876EC6" w:rsidP="00876EC6">
      <w:pPr>
        <w:rPr>
          <w:rFonts w:eastAsia="Calibri" w:cstheme="minorHAnsi"/>
          <w:iCs/>
          <w:sz w:val="24"/>
          <w:szCs w:val="24"/>
        </w:rPr>
      </w:pPr>
    </w:p>
    <w:p w14:paraId="718C6577" w14:textId="77777777" w:rsidR="00876EC6" w:rsidRPr="00876EC6" w:rsidRDefault="00876EC6" w:rsidP="00876EC6">
      <w:pPr>
        <w:rPr>
          <w:rFonts w:eastAsia="Calibri" w:cstheme="minorHAnsi"/>
          <w:iCs/>
          <w:sz w:val="24"/>
          <w:szCs w:val="24"/>
        </w:rPr>
      </w:pPr>
    </w:p>
    <w:p w14:paraId="1978ADA0" w14:textId="77777777" w:rsidR="004A6475" w:rsidRDefault="004A6475">
      <w:pPr>
        <w:rPr>
          <w:rFonts w:eastAsia="Calibri" w:cstheme="minorHAnsi"/>
          <w:iCs/>
          <w:sz w:val="24"/>
          <w:szCs w:val="24"/>
        </w:rPr>
      </w:pPr>
      <w:r>
        <w:rPr>
          <w:rFonts w:eastAsia="Calibri" w:cstheme="minorHAnsi"/>
          <w:iCs/>
          <w:sz w:val="24"/>
          <w:szCs w:val="24"/>
        </w:rPr>
        <w:br w:type="page"/>
      </w:r>
    </w:p>
    <w:p w14:paraId="321D7DF8" w14:textId="4F6CBC17" w:rsidR="00876EC6" w:rsidRPr="004A6475" w:rsidRDefault="00876EC6" w:rsidP="00876EC6">
      <w:pPr>
        <w:rPr>
          <w:rFonts w:eastAsia="Calibri" w:cstheme="minorHAnsi"/>
          <w:b/>
          <w:bCs/>
          <w:iCs/>
          <w:sz w:val="24"/>
          <w:szCs w:val="24"/>
        </w:rPr>
      </w:pPr>
      <w:r w:rsidRPr="004A6475">
        <w:rPr>
          <w:rFonts w:eastAsia="Calibri" w:cstheme="minorHAnsi"/>
          <w:b/>
          <w:bCs/>
          <w:iCs/>
          <w:sz w:val="24"/>
          <w:szCs w:val="24"/>
        </w:rPr>
        <w:lastRenderedPageBreak/>
        <w:t>Informationen zum Bild:</w:t>
      </w:r>
    </w:p>
    <w:p w14:paraId="307650C3" w14:textId="17D942DD" w:rsidR="00876EC6" w:rsidRPr="00876EC6" w:rsidRDefault="00876EC6" w:rsidP="00876EC6">
      <w:pPr>
        <w:rPr>
          <w:rFonts w:eastAsia="Calibri" w:cstheme="minorHAnsi"/>
          <w:iCs/>
          <w:sz w:val="24"/>
          <w:szCs w:val="24"/>
        </w:rPr>
      </w:pPr>
      <w:r w:rsidRPr="00876EC6">
        <w:rPr>
          <w:rFonts w:eastAsia="Calibri" w:cstheme="minorHAnsi"/>
          <w:iCs/>
          <w:sz w:val="24"/>
          <w:szCs w:val="24"/>
        </w:rPr>
        <w:t>Frank Hofmann, neuer Bereichsleiter Asphalteinbau bei STORZ</w:t>
      </w:r>
      <w:r w:rsidR="004A6475">
        <w:rPr>
          <w:rFonts w:eastAsia="Calibri" w:cstheme="minorHAnsi"/>
          <w:iCs/>
          <w:sz w:val="24"/>
          <w:szCs w:val="24"/>
        </w:rPr>
        <w:t xml:space="preserve"> </w:t>
      </w:r>
      <w:r w:rsidRPr="00876EC6">
        <w:rPr>
          <w:rFonts w:eastAsia="Calibri" w:cstheme="minorHAnsi"/>
          <w:iCs/>
          <w:sz w:val="24"/>
          <w:szCs w:val="24"/>
        </w:rPr>
        <w:t>VERKEHRSWEGEBAU.</w:t>
      </w:r>
    </w:p>
    <w:p w14:paraId="46050F1F" w14:textId="77777777" w:rsidR="00876EC6" w:rsidRPr="00876EC6" w:rsidRDefault="00876EC6" w:rsidP="00876EC6">
      <w:pPr>
        <w:rPr>
          <w:rFonts w:eastAsia="Calibri" w:cstheme="minorHAnsi"/>
          <w:iCs/>
          <w:sz w:val="24"/>
          <w:szCs w:val="24"/>
        </w:rPr>
      </w:pPr>
      <w:r w:rsidRPr="00876EC6">
        <w:rPr>
          <w:rFonts w:eastAsia="Calibri" w:cstheme="minorHAnsi"/>
          <w:iCs/>
          <w:sz w:val="24"/>
          <w:szCs w:val="24"/>
        </w:rPr>
        <w:t>Bild: STORZ</w:t>
      </w:r>
    </w:p>
    <w:p w14:paraId="4B2200A3" w14:textId="77777777" w:rsidR="00876EC6" w:rsidRPr="00876EC6" w:rsidRDefault="00876EC6" w:rsidP="00876EC6">
      <w:pPr>
        <w:rPr>
          <w:rFonts w:eastAsia="Calibri" w:cstheme="minorHAnsi"/>
          <w:iCs/>
          <w:sz w:val="24"/>
          <w:szCs w:val="24"/>
        </w:rPr>
      </w:pPr>
    </w:p>
    <w:p w14:paraId="727F4806" w14:textId="77777777" w:rsidR="00876EC6" w:rsidRPr="00876EC6" w:rsidRDefault="00876EC6" w:rsidP="00876EC6">
      <w:pPr>
        <w:rPr>
          <w:rFonts w:eastAsia="Calibri" w:cstheme="minorHAnsi"/>
          <w:iCs/>
          <w:sz w:val="24"/>
          <w:szCs w:val="24"/>
        </w:rPr>
      </w:pPr>
      <w:r w:rsidRPr="00876EC6">
        <w:rPr>
          <w:rFonts w:eastAsia="Calibri" w:cstheme="minorHAnsi"/>
          <w:iCs/>
          <w:sz w:val="24"/>
          <w:szCs w:val="24"/>
        </w:rPr>
        <w:t> </w:t>
      </w:r>
    </w:p>
    <w:p w14:paraId="17FB1414" w14:textId="77777777" w:rsidR="00876EC6" w:rsidRPr="004A6475" w:rsidRDefault="00876EC6" w:rsidP="00876EC6">
      <w:pPr>
        <w:rPr>
          <w:rFonts w:eastAsia="Calibri" w:cstheme="minorHAnsi"/>
          <w:b/>
          <w:bCs/>
          <w:iCs/>
          <w:sz w:val="24"/>
          <w:szCs w:val="24"/>
        </w:rPr>
      </w:pPr>
      <w:r w:rsidRPr="004A6475">
        <w:rPr>
          <w:rFonts w:eastAsia="Calibri" w:cstheme="minorHAnsi"/>
          <w:b/>
          <w:bCs/>
          <w:iCs/>
          <w:sz w:val="24"/>
          <w:szCs w:val="24"/>
        </w:rPr>
        <w:t>Informationen zum Unternehmen:</w:t>
      </w:r>
    </w:p>
    <w:p w14:paraId="163E0D86" w14:textId="77777777" w:rsidR="00876EC6" w:rsidRPr="00876EC6" w:rsidRDefault="00876EC6" w:rsidP="00876EC6">
      <w:pPr>
        <w:rPr>
          <w:rFonts w:eastAsia="Calibri" w:cstheme="minorHAnsi"/>
          <w:iCs/>
          <w:sz w:val="24"/>
          <w:szCs w:val="24"/>
        </w:rPr>
      </w:pPr>
      <w:r w:rsidRPr="00876EC6">
        <w:rPr>
          <w:rFonts w:eastAsia="Calibri" w:cstheme="minorHAnsi"/>
          <w:iCs/>
          <w:sz w:val="24"/>
          <w:szCs w:val="24"/>
        </w:rPr>
        <w:t>Die J. Friedrich STORZ Holding gliedert sich in zwei eigenständige Unternehmenssäulen: STORZ VERKEHRSWEGEBAU und STORZ BAUSTOFFE. STORZ VERKEHRSWEGEBAU deckt das gesamte Leistungsspektrum des Verkehrswegebaus ab. STORZ BAUSTOFFE sichert die Versorgung des Baubetriebes mit hochwertigen Baustoffen und beliefert auch externe Kunden. Die Unternehmensgruppe zählt rund 800 Mitarbeiterinnen und Mitarbeiter. Der Hauptsitz befindet sich in Tuttlingen. Sieben regionale Niederlassungen – über den Süden Baden-Württembergs verteilt – betreuen die Kunden: öffentliche Auftraggeber, Industrie und Privatinvestoren. STORZ wurde als Straßenbauunternehmen im Jahre 1927 von Jakob Friedrich Storz gegründet.</w:t>
      </w:r>
    </w:p>
    <w:p w14:paraId="65998161" w14:textId="77777777" w:rsidR="00876EC6" w:rsidRPr="00876EC6" w:rsidRDefault="00876EC6" w:rsidP="00876EC6">
      <w:pPr>
        <w:rPr>
          <w:rFonts w:eastAsia="Calibri" w:cstheme="minorHAnsi"/>
          <w:iCs/>
          <w:sz w:val="24"/>
          <w:szCs w:val="24"/>
        </w:rPr>
      </w:pPr>
      <w:r w:rsidRPr="00876EC6">
        <w:rPr>
          <w:rFonts w:eastAsia="Calibri" w:cstheme="minorHAnsi"/>
          <w:iCs/>
          <w:sz w:val="24"/>
          <w:szCs w:val="24"/>
        </w:rPr>
        <w:t>https://www.storz-tuttlingen.de/</w:t>
      </w:r>
    </w:p>
    <w:p w14:paraId="4D054CD1" w14:textId="77777777" w:rsidR="00876EC6" w:rsidRPr="00876EC6" w:rsidRDefault="00876EC6" w:rsidP="00876EC6">
      <w:pPr>
        <w:rPr>
          <w:rFonts w:eastAsia="Calibri" w:cstheme="minorHAnsi"/>
          <w:iCs/>
          <w:sz w:val="24"/>
          <w:szCs w:val="24"/>
        </w:rPr>
      </w:pPr>
    </w:p>
    <w:p w14:paraId="5F60BAF3" w14:textId="77777777" w:rsidR="00876EC6" w:rsidRPr="00876EC6" w:rsidRDefault="00876EC6" w:rsidP="00876EC6">
      <w:pPr>
        <w:rPr>
          <w:rFonts w:eastAsia="Calibri" w:cstheme="minorHAnsi"/>
          <w:iCs/>
          <w:sz w:val="24"/>
          <w:szCs w:val="24"/>
        </w:rPr>
      </w:pPr>
    </w:p>
    <w:p w14:paraId="1CF0F1FE" w14:textId="77777777" w:rsidR="00876EC6" w:rsidRPr="004A6475" w:rsidRDefault="00876EC6" w:rsidP="00876EC6">
      <w:pPr>
        <w:rPr>
          <w:rFonts w:eastAsia="Calibri" w:cstheme="minorHAnsi"/>
          <w:b/>
          <w:bCs/>
          <w:iCs/>
          <w:sz w:val="24"/>
          <w:szCs w:val="24"/>
        </w:rPr>
      </w:pPr>
      <w:r w:rsidRPr="004A6475">
        <w:rPr>
          <w:rFonts w:eastAsia="Calibri" w:cstheme="minorHAnsi"/>
          <w:b/>
          <w:bCs/>
          <w:iCs/>
          <w:sz w:val="24"/>
          <w:szCs w:val="24"/>
        </w:rPr>
        <w:t>Kontakt für weitere Informationen und Rückfragen:</w:t>
      </w:r>
    </w:p>
    <w:p w14:paraId="62805E76" w14:textId="77777777" w:rsidR="00876EC6" w:rsidRPr="00876EC6" w:rsidRDefault="00876EC6" w:rsidP="00876EC6">
      <w:pPr>
        <w:rPr>
          <w:rFonts w:eastAsia="Calibri" w:cstheme="minorHAnsi"/>
          <w:iCs/>
          <w:sz w:val="24"/>
          <w:szCs w:val="24"/>
        </w:rPr>
      </w:pPr>
      <w:r w:rsidRPr="00876EC6">
        <w:rPr>
          <w:rFonts w:eastAsia="Calibri" w:cstheme="minorHAnsi"/>
          <w:iCs/>
          <w:sz w:val="24"/>
          <w:szCs w:val="24"/>
        </w:rPr>
        <w:t>Joachim Mahrholdt</w:t>
      </w:r>
    </w:p>
    <w:p w14:paraId="71B4AFC1" w14:textId="77777777" w:rsidR="00876EC6" w:rsidRPr="00876EC6" w:rsidRDefault="00876EC6" w:rsidP="00876EC6">
      <w:pPr>
        <w:rPr>
          <w:rFonts w:eastAsia="Calibri" w:cstheme="minorHAnsi"/>
          <w:iCs/>
          <w:sz w:val="24"/>
          <w:szCs w:val="24"/>
        </w:rPr>
      </w:pPr>
      <w:r w:rsidRPr="00876EC6">
        <w:rPr>
          <w:rFonts w:eastAsia="Calibri" w:cstheme="minorHAnsi"/>
          <w:iCs/>
          <w:sz w:val="24"/>
          <w:szCs w:val="24"/>
        </w:rPr>
        <w:t>Tel.: 0171-8351839</w:t>
      </w:r>
    </w:p>
    <w:p w14:paraId="3EFEA512" w14:textId="3BC7659E" w:rsidR="0097665D" w:rsidRPr="00876EC6" w:rsidRDefault="00876EC6" w:rsidP="00876EC6">
      <w:r w:rsidRPr="00876EC6">
        <w:rPr>
          <w:rFonts w:eastAsia="Calibri" w:cstheme="minorHAnsi"/>
          <w:iCs/>
          <w:sz w:val="24"/>
          <w:szCs w:val="24"/>
        </w:rPr>
        <w:t>Joachim.Mahrholdt@storz-tuttlingen.de</w:t>
      </w:r>
    </w:p>
    <w:sectPr w:rsidR="0097665D" w:rsidRPr="00876EC6">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6AB17" w14:textId="77777777" w:rsidR="006F6088" w:rsidRDefault="006F6088" w:rsidP="00A41314">
      <w:pPr>
        <w:spacing w:after="0" w:line="240" w:lineRule="auto"/>
      </w:pPr>
      <w:r>
        <w:separator/>
      </w:r>
    </w:p>
  </w:endnote>
  <w:endnote w:type="continuationSeparator" w:id="0">
    <w:p w14:paraId="4AEE8D36" w14:textId="77777777" w:rsidR="006F6088" w:rsidRDefault="006F6088" w:rsidP="00A41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F36CF" w14:textId="77777777" w:rsidR="006F6088" w:rsidRDefault="006F6088" w:rsidP="00A41314">
      <w:pPr>
        <w:spacing w:after="0" w:line="240" w:lineRule="auto"/>
      </w:pPr>
      <w:r>
        <w:separator/>
      </w:r>
    </w:p>
  </w:footnote>
  <w:footnote w:type="continuationSeparator" w:id="0">
    <w:p w14:paraId="53C34EAB" w14:textId="77777777" w:rsidR="006F6088" w:rsidRDefault="006F6088" w:rsidP="00A413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1C69F" w14:textId="77777777" w:rsidR="00A264A2" w:rsidRDefault="00A264A2">
    <w:pPr>
      <w:pStyle w:val="Kopfzeile"/>
    </w:pPr>
    <w:r>
      <w:rPr>
        <w:noProof/>
        <w:lang w:eastAsia="de-DE"/>
      </w:rPr>
      <w:drawing>
        <wp:anchor distT="0" distB="0" distL="114300" distR="114300" simplePos="0" relativeHeight="251658240" behindDoc="1" locked="0" layoutInCell="1" allowOverlap="1" wp14:anchorId="2E640287" wp14:editId="4DC1B3AF">
          <wp:simplePos x="0" y="0"/>
          <wp:positionH relativeFrom="page">
            <wp:align>left</wp:align>
          </wp:positionH>
          <wp:positionV relativeFrom="paragraph">
            <wp:posOffset>-449741</wp:posOffset>
          </wp:positionV>
          <wp:extent cx="7556859" cy="10681200"/>
          <wp:effectExtent l="0" t="0" r="6350" b="6350"/>
          <wp:wrapNone/>
          <wp:docPr id="7" name="Grafik 7" descr="Ein Bild, das Screensh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Vorlage_Pressemitteilung_Stor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6859" cy="106812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1314"/>
    <w:rsid w:val="00043F4C"/>
    <w:rsid w:val="00086EAD"/>
    <w:rsid w:val="00097853"/>
    <w:rsid w:val="000E5F3E"/>
    <w:rsid w:val="000E7A69"/>
    <w:rsid w:val="00117797"/>
    <w:rsid w:val="0017013B"/>
    <w:rsid w:val="00172E51"/>
    <w:rsid w:val="0019012F"/>
    <w:rsid w:val="00196C67"/>
    <w:rsid w:val="001B0849"/>
    <w:rsid w:val="001D49F3"/>
    <w:rsid w:val="001D4C34"/>
    <w:rsid w:val="001D5A10"/>
    <w:rsid w:val="00300E7B"/>
    <w:rsid w:val="00301F11"/>
    <w:rsid w:val="003046B2"/>
    <w:rsid w:val="00366ADD"/>
    <w:rsid w:val="00394725"/>
    <w:rsid w:val="00395A9E"/>
    <w:rsid w:val="003D4E86"/>
    <w:rsid w:val="003F0D40"/>
    <w:rsid w:val="003F65D4"/>
    <w:rsid w:val="00403324"/>
    <w:rsid w:val="00412D2F"/>
    <w:rsid w:val="00433C90"/>
    <w:rsid w:val="004505F9"/>
    <w:rsid w:val="00460CAB"/>
    <w:rsid w:val="00487DAB"/>
    <w:rsid w:val="004A6475"/>
    <w:rsid w:val="004B5152"/>
    <w:rsid w:val="004B7021"/>
    <w:rsid w:val="004F2463"/>
    <w:rsid w:val="004F2DB9"/>
    <w:rsid w:val="004F4ABF"/>
    <w:rsid w:val="005466A3"/>
    <w:rsid w:val="005919BD"/>
    <w:rsid w:val="005A10BE"/>
    <w:rsid w:val="005D71C1"/>
    <w:rsid w:val="00614977"/>
    <w:rsid w:val="006541CD"/>
    <w:rsid w:val="00696406"/>
    <w:rsid w:val="006B612B"/>
    <w:rsid w:val="006E716C"/>
    <w:rsid w:val="006F33D9"/>
    <w:rsid w:val="006F6088"/>
    <w:rsid w:val="00752B76"/>
    <w:rsid w:val="0075690B"/>
    <w:rsid w:val="00793B44"/>
    <w:rsid w:val="007E5754"/>
    <w:rsid w:val="00803F80"/>
    <w:rsid w:val="00872148"/>
    <w:rsid w:val="008730D0"/>
    <w:rsid w:val="00876EC6"/>
    <w:rsid w:val="008E10E0"/>
    <w:rsid w:val="008F15D3"/>
    <w:rsid w:val="008F2B8C"/>
    <w:rsid w:val="00936734"/>
    <w:rsid w:val="0097665D"/>
    <w:rsid w:val="009D0C8D"/>
    <w:rsid w:val="00A13BEF"/>
    <w:rsid w:val="00A264A2"/>
    <w:rsid w:val="00A41314"/>
    <w:rsid w:val="00A44054"/>
    <w:rsid w:val="00A96402"/>
    <w:rsid w:val="00AC5941"/>
    <w:rsid w:val="00AD7982"/>
    <w:rsid w:val="00AE1A51"/>
    <w:rsid w:val="00AF1B8F"/>
    <w:rsid w:val="00B31615"/>
    <w:rsid w:val="00B832F5"/>
    <w:rsid w:val="00BA24A1"/>
    <w:rsid w:val="00BD49A6"/>
    <w:rsid w:val="00C814CE"/>
    <w:rsid w:val="00C966BC"/>
    <w:rsid w:val="00CC1736"/>
    <w:rsid w:val="00D4195E"/>
    <w:rsid w:val="00D45BA7"/>
    <w:rsid w:val="00D836F2"/>
    <w:rsid w:val="00DA07BA"/>
    <w:rsid w:val="00DB04FA"/>
    <w:rsid w:val="00DB2D8D"/>
    <w:rsid w:val="00DE08D9"/>
    <w:rsid w:val="00E0370D"/>
    <w:rsid w:val="00E270D7"/>
    <w:rsid w:val="00E54974"/>
    <w:rsid w:val="00E65267"/>
    <w:rsid w:val="00E73306"/>
    <w:rsid w:val="00E84C58"/>
    <w:rsid w:val="00E91DD7"/>
    <w:rsid w:val="00E9348C"/>
    <w:rsid w:val="00EA7FD1"/>
    <w:rsid w:val="00F76297"/>
    <w:rsid w:val="00F8496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D5643F"/>
  <w15:chartTrackingRefBased/>
  <w15:docId w15:val="{8E17F6D7-3024-4827-A436-20A123191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4131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41314"/>
  </w:style>
  <w:style w:type="paragraph" w:styleId="Fuzeile">
    <w:name w:val="footer"/>
    <w:basedOn w:val="Standard"/>
    <w:link w:val="FuzeileZchn"/>
    <w:uiPriority w:val="99"/>
    <w:unhideWhenUsed/>
    <w:rsid w:val="00A4131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41314"/>
  </w:style>
  <w:style w:type="character" w:styleId="Hyperlink">
    <w:name w:val="Hyperlink"/>
    <w:basedOn w:val="Absatz-Standardschriftart"/>
    <w:uiPriority w:val="99"/>
    <w:unhideWhenUsed/>
    <w:rsid w:val="00752B76"/>
    <w:rPr>
      <w:color w:val="0563C1" w:themeColor="hyperlink"/>
      <w:u w:val="single"/>
    </w:rPr>
  </w:style>
  <w:style w:type="character" w:customStyle="1" w:styleId="NichtaufgelsteErwhnung1">
    <w:name w:val="Nicht aufgelöste Erwähnung1"/>
    <w:basedOn w:val="Absatz-Standardschriftart"/>
    <w:uiPriority w:val="99"/>
    <w:semiHidden/>
    <w:unhideWhenUsed/>
    <w:rsid w:val="00752B76"/>
    <w:rPr>
      <w:color w:val="605E5C"/>
      <w:shd w:val="clear" w:color="auto" w:fill="E1DFDD"/>
    </w:rPr>
  </w:style>
  <w:style w:type="paragraph" w:styleId="Sprechblasentext">
    <w:name w:val="Balloon Text"/>
    <w:basedOn w:val="Standard"/>
    <w:link w:val="SprechblasentextZchn"/>
    <w:uiPriority w:val="99"/>
    <w:semiHidden/>
    <w:unhideWhenUsed/>
    <w:rsid w:val="006541C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541CD"/>
    <w:rPr>
      <w:rFonts w:ascii="Segoe UI" w:hAnsi="Segoe UI" w:cs="Segoe UI"/>
      <w:sz w:val="18"/>
      <w:szCs w:val="18"/>
    </w:rPr>
  </w:style>
  <w:style w:type="character" w:customStyle="1" w:styleId="NichtaufgelsteErwhnung2">
    <w:name w:val="Nicht aufgelöste Erwähnung2"/>
    <w:basedOn w:val="Absatz-Standardschriftart"/>
    <w:uiPriority w:val="99"/>
    <w:semiHidden/>
    <w:unhideWhenUsed/>
    <w:rsid w:val="003F65D4"/>
    <w:rPr>
      <w:color w:val="605E5C"/>
      <w:shd w:val="clear" w:color="auto" w:fill="E1DFDD"/>
    </w:rPr>
  </w:style>
  <w:style w:type="paragraph" w:styleId="berarbeitung">
    <w:name w:val="Revision"/>
    <w:hidden/>
    <w:uiPriority w:val="99"/>
    <w:semiHidden/>
    <w:rsid w:val="001D5A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345</Words>
  <Characters>2587</Characters>
  <Application>Microsoft Office Word</Application>
  <DocSecurity>0</DocSecurity>
  <Lines>56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Mittner Anja</dc:creator>
  <cp:keywords/>
  <dc:description/>
  <cp:lastModifiedBy>Joachim Mahrholdt</cp:lastModifiedBy>
  <cp:revision>11</cp:revision>
  <cp:lastPrinted>2020-10-24T13:52:00Z</cp:lastPrinted>
  <dcterms:created xsi:type="dcterms:W3CDTF">2022-01-26T09:47:00Z</dcterms:created>
  <dcterms:modified xsi:type="dcterms:W3CDTF">2022-01-31T18:09:00Z</dcterms:modified>
</cp:coreProperties>
</file>